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BC" w:rsidRPr="004019C4" w:rsidRDefault="00FE75BC" w:rsidP="00D72C58">
      <w:pPr>
        <w:autoSpaceDE w:val="0"/>
        <w:autoSpaceDN w:val="0"/>
        <w:adjustRightInd w:val="0"/>
        <w:rPr>
          <w:rFonts w:ascii="Verdana" w:hAnsi="Verdana"/>
          <w:b/>
          <w:color w:val="000000"/>
        </w:rPr>
      </w:pPr>
      <w:r w:rsidRPr="004019C4">
        <w:rPr>
          <w:rFonts w:ascii="Verdana" w:hAnsi="Verdana"/>
          <w:b/>
          <w:color w:val="000000"/>
        </w:rPr>
        <w:t xml:space="preserve">The dataset represents data from the study by </w:t>
      </w:r>
      <w:proofErr w:type="spellStart"/>
      <w:r w:rsidR="00813159">
        <w:rPr>
          <w:rFonts w:ascii="Verdana" w:hAnsi="Verdana"/>
          <w:b/>
          <w:color w:val="000000"/>
        </w:rPr>
        <w:t>Ruetzler</w:t>
      </w:r>
      <w:proofErr w:type="spellEnd"/>
      <w:r w:rsidRPr="004019C4">
        <w:rPr>
          <w:rFonts w:ascii="Verdana" w:hAnsi="Verdana"/>
          <w:b/>
          <w:color w:val="000000"/>
        </w:rPr>
        <w:t xml:space="preserve"> et al. </w:t>
      </w:r>
      <w:r w:rsidR="00D10896" w:rsidRPr="004019C4">
        <w:rPr>
          <w:rFonts w:ascii="Verdana" w:hAnsi="Verdana"/>
          <w:b/>
          <w:color w:val="000000"/>
        </w:rPr>
        <w:t>“</w:t>
      </w:r>
      <w:r w:rsidR="00813159">
        <w:rPr>
          <w:rFonts w:ascii="Verdana" w:eastAsiaTheme="minorHAnsi" w:hAnsi="Verdana" w:cs="Palatino-Italic"/>
          <w:b/>
          <w:i/>
          <w:iCs/>
        </w:rPr>
        <w:t>A Randomized, Double-Blind Comparison of Licorice Versus Sugar-Water Gargle for Prevention of Postoperative Sore Throat and Postextubation Coughing</w:t>
      </w:r>
      <w:r w:rsidRPr="004019C4">
        <w:rPr>
          <w:rFonts w:ascii="Verdana" w:hAnsi="Verdana"/>
          <w:b/>
          <w:color w:val="000000"/>
        </w:rPr>
        <w:t xml:space="preserve">”. </w:t>
      </w:r>
      <w:r w:rsidR="00813159">
        <w:rPr>
          <w:rFonts w:ascii="Verdana" w:eastAsiaTheme="minorHAnsi" w:hAnsi="Verdana" w:cs="Palatino-BoldItalic"/>
          <w:b/>
          <w:bCs/>
          <w:i/>
          <w:iCs/>
        </w:rPr>
        <w:t>Anesthesia Analgesia</w:t>
      </w:r>
      <w:r w:rsidR="00D72C58">
        <w:rPr>
          <w:rFonts w:ascii="Verdana" w:hAnsi="Verdana"/>
          <w:b/>
          <w:color w:val="000000"/>
        </w:rPr>
        <w:t xml:space="preserve"> 201</w:t>
      </w:r>
      <w:r w:rsidR="00813159">
        <w:rPr>
          <w:rFonts w:ascii="Verdana" w:hAnsi="Verdana"/>
          <w:b/>
          <w:color w:val="000000"/>
        </w:rPr>
        <w:t>3</w:t>
      </w:r>
      <w:r w:rsidR="004019C4">
        <w:rPr>
          <w:rFonts w:ascii="Verdana" w:hAnsi="Verdana"/>
          <w:b/>
          <w:color w:val="000000"/>
        </w:rPr>
        <w:t xml:space="preserve">; </w:t>
      </w:r>
      <w:r w:rsidR="00813159">
        <w:rPr>
          <w:rFonts w:ascii="Verdana" w:hAnsi="Verdana"/>
          <w:b/>
          <w:color w:val="000000"/>
        </w:rPr>
        <w:t>117</w:t>
      </w:r>
      <w:r w:rsidRPr="004019C4">
        <w:rPr>
          <w:rFonts w:ascii="Verdana" w:hAnsi="Verdana" w:cs="HelveticaNeue-Italic"/>
          <w:b/>
          <w:iCs/>
          <w:color w:val="231F20"/>
        </w:rPr>
        <w:t xml:space="preserve">: </w:t>
      </w:r>
      <w:r w:rsidR="00813159">
        <w:rPr>
          <w:rFonts w:ascii="Verdana" w:hAnsi="Verdana" w:cs="HelveticaNeue-Italic"/>
          <w:b/>
          <w:iCs/>
          <w:color w:val="231F20"/>
        </w:rPr>
        <w:t>614</w:t>
      </w:r>
      <w:r w:rsidRPr="004019C4">
        <w:rPr>
          <w:rFonts w:ascii="Verdana" w:hAnsi="Verdana" w:cs="HelveticaNeue-Italic"/>
          <w:b/>
          <w:iCs/>
          <w:color w:val="231F20"/>
        </w:rPr>
        <w:t>-</w:t>
      </w:r>
      <w:r w:rsidR="00813159">
        <w:rPr>
          <w:rFonts w:ascii="Verdana" w:hAnsi="Verdana" w:cs="HelveticaNeue-Italic"/>
          <w:b/>
          <w:iCs/>
          <w:color w:val="231F20"/>
        </w:rPr>
        <w:t>21</w:t>
      </w:r>
      <w:r w:rsidRPr="004019C4">
        <w:rPr>
          <w:rFonts w:ascii="Verdana" w:hAnsi="Verdana"/>
          <w:b/>
          <w:color w:val="000000"/>
        </w:rPr>
        <w:t xml:space="preserve">.  </w:t>
      </w:r>
    </w:p>
    <w:p w:rsidR="00FE75BC" w:rsidRDefault="00FE75BC" w:rsidP="00FE75BC">
      <w:pPr>
        <w:rPr>
          <w:color w:val="000000"/>
          <w:sz w:val="28"/>
          <w:szCs w:val="20"/>
          <w:lang w:bidi="en-US"/>
        </w:rPr>
      </w:pPr>
    </w:p>
    <w:p w:rsidR="00FE75BC" w:rsidRPr="00FE75BC" w:rsidRDefault="00FE75BC" w:rsidP="00FE75BC">
      <w:pPr>
        <w:rPr>
          <w:rFonts w:ascii="Verdana" w:hAnsi="Verdana"/>
          <w:b/>
          <w:color w:val="000000"/>
        </w:rPr>
      </w:pPr>
      <w:r w:rsidRPr="00FE75BC">
        <w:rPr>
          <w:rFonts w:ascii="Verdana" w:hAnsi="Verdana"/>
          <w:b/>
          <w:color w:val="000000"/>
        </w:rPr>
        <w:t xml:space="preserve">Dataset: </w:t>
      </w:r>
      <w:r w:rsidR="00813159">
        <w:rPr>
          <w:rFonts w:ascii="Verdana" w:eastAsiaTheme="minorHAnsi" w:hAnsi="Verdana" w:cs="Palatino-Italic"/>
          <w:b/>
          <w:iCs/>
        </w:rPr>
        <w:t>Licorice Gargle</w:t>
      </w:r>
    </w:p>
    <w:p w:rsidR="00FE75BC" w:rsidRPr="00FE75BC" w:rsidRDefault="00FE75BC" w:rsidP="00FE75BC">
      <w:pPr>
        <w:rPr>
          <w:rFonts w:ascii="Verdana" w:hAnsi="Verdana"/>
          <w:b/>
          <w:color w:val="000000"/>
        </w:rPr>
      </w:pPr>
    </w:p>
    <w:p w:rsidR="00813159" w:rsidRPr="00813159" w:rsidRDefault="00813159" w:rsidP="00813159">
      <w:pPr>
        <w:autoSpaceDE w:val="0"/>
        <w:autoSpaceDN w:val="0"/>
        <w:adjustRightInd w:val="0"/>
        <w:rPr>
          <w:rFonts w:ascii="Verdana" w:eastAsiaTheme="minorHAnsi" w:hAnsi="Verdana" w:cs="PalatinoLTStd-Roman"/>
        </w:rPr>
      </w:pPr>
      <w:r w:rsidRPr="00813159">
        <w:rPr>
          <w:rFonts w:ascii="Verdana" w:eastAsiaTheme="minorHAnsi" w:hAnsi="Verdana" w:cs="PalatinoLTStd-Roman"/>
        </w:rPr>
        <w:t>Postoperative sore throat is a common and annoying</w:t>
      </w:r>
      <w:r>
        <w:rPr>
          <w:rFonts w:ascii="Verdana" w:eastAsiaTheme="minorHAnsi" w:hAnsi="Verdana" w:cs="PalatinoLTStd-Roman"/>
        </w:rPr>
        <w:t xml:space="preserve"> </w:t>
      </w:r>
      <w:r w:rsidRPr="00813159">
        <w:rPr>
          <w:rFonts w:ascii="Verdana" w:eastAsiaTheme="minorHAnsi" w:hAnsi="Verdana" w:cs="PalatinoLTStd-Roman"/>
        </w:rPr>
        <w:t>complication of endotracheal intubation. Intubation</w:t>
      </w:r>
      <w:r>
        <w:rPr>
          <w:rFonts w:ascii="Verdana" w:eastAsiaTheme="minorHAnsi" w:hAnsi="Verdana" w:cs="PalatinoLTStd-Roman"/>
        </w:rPr>
        <w:t xml:space="preserve"> </w:t>
      </w:r>
      <w:r w:rsidRPr="00813159">
        <w:rPr>
          <w:rFonts w:ascii="Verdana" w:eastAsiaTheme="minorHAnsi" w:hAnsi="Verdana" w:cs="PalatinoLTStd-Roman"/>
        </w:rPr>
        <w:t>with double-lumen tubes, which are much larger than</w:t>
      </w:r>
      <w:r>
        <w:rPr>
          <w:rFonts w:ascii="Verdana" w:eastAsiaTheme="minorHAnsi" w:hAnsi="Verdana" w:cs="PalatinoLTStd-Roman"/>
        </w:rPr>
        <w:t xml:space="preserve"> </w:t>
      </w:r>
      <w:r w:rsidRPr="00813159">
        <w:rPr>
          <w:rFonts w:ascii="Verdana" w:eastAsiaTheme="minorHAnsi" w:hAnsi="Verdana" w:cs="PalatinoLTStd-Roman"/>
        </w:rPr>
        <w:t>conventional single-lumen tubes, are especially likely to</w:t>
      </w:r>
      <w:r>
        <w:rPr>
          <w:rFonts w:ascii="Verdana" w:eastAsiaTheme="minorHAnsi" w:hAnsi="Verdana" w:cs="PalatinoLTStd-Roman"/>
        </w:rPr>
        <w:t xml:space="preserve"> </w:t>
      </w:r>
      <w:r w:rsidRPr="00813159">
        <w:rPr>
          <w:rFonts w:ascii="Verdana" w:eastAsiaTheme="minorHAnsi" w:hAnsi="Verdana" w:cs="PalatinoLTStd-Roman"/>
        </w:rPr>
        <w:t>provoke sore throats, with a reported incidence up to 90%.</w:t>
      </w:r>
      <w:r>
        <w:rPr>
          <w:rFonts w:ascii="Verdana" w:eastAsiaTheme="minorHAnsi" w:hAnsi="Verdana" w:cs="PalatinoLTStd-Roman"/>
        </w:rPr>
        <w:t xml:space="preserve"> </w:t>
      </w:r>
      <w:r w:rsidRPr="00813159">
        <w:rPr>
          <w:rFonts w:ascii="Verdana" w:eastAsiaTheme="minorHAnsi" w:hAnsi="Verdana" w:cs="PalatinoLTStd-Roman"/>
        </w:rPr>
        <w:t>Presumably, postoperative sore throats are a consequence</w:t>
      </w:r>
      <w:r>
        <w:rPr>
          <w:rFonts w:ascii="Verdana" w:eastAsiaTheme="minorHAnsi" w:hAnsi="Verdana" w:cs="PalatinoLTStd-Roman"/>
        </w:rPr>
        <w:t xml:space="preserve"> </w:t>
      </w:r>
      <w:r w:rsidRPr="00813159">
        <w:rPr>
          <w:rFonts w:ascii="Verdana" w:eastAsiaTheme="minorHAnsi" w:hAnsi="Verdana" w:cs="PalatinoLTStd-Roman"/>
        </w:rPr>
        <w:t>of local tissue trauma, due to laryngoscopy and/or endotracheal</w:t>
      </w:r>
      <w:r>
        <w:rPr>
          <w:rFonts w:ascii="Verdana" w:eastAsiaTheme="minorHAnsi" w:hAnsi="Verdana" w:cs="PalatinoLTStd-Roman"/>
        </w:rPr>
        <w:t xml:space="preserve"> </w:t>
      </w:r>
      <w:r w:rsidRPr="00813159">
        <w:rPr>
          <w:rFonts w:ascii="Verdana" w:eastAsiaTheme="minorHAnsi" w:hAnsi="Verdana" w:cs="PalatinoLTStd-Roman"/>
        </w:rPr>
        <w:t>intubation, leading to inflammation of pharyngeal</w:t>
      </w:r>
      <w:r>
        <w:rPr>
          <w:rFonts w:ascii="Verdana" w:eastAsiaTheme="minorHAnsi" w:hAnsi="Verdana" w:cs="PalatinoLTStd-Roman"/>
        </w:rPr>
        <w:t xml:space="preserve"> </w:t>
      </w:r>
      <w:r w:rsidRPr="00813159">
        <w:rPr>
          <w:rFonts w:ascii="Verdana" w:eastAsiaTheme="minorHAnsi" w:hAnsi="Verdana" w:cs="PalatinoLTStd-Roman"/>
        </w:rPr>
        <w:t>mucosa.</w:t>
      </w:r>
    </w:p>
    <w:p w:rsidR="00813159" w:rsidRDefault="00813159" w:rsidP="00813159">
      <w:pPr>
        <w:autoSpaceDE w:val="0"/>
        <w:autoSpaceDN w:val="0"/>
        <w:adjustRightInd w:val="0"/>
        <w:rPr>
          <w:rFonts w:ascii="Verdana" w:eastAsiaTheme="minorHAnsi" w:hAnsi="Verdana" w:cs="PalatinoLTStd-Roman"/>
        </w:rPr>
      </w:pPr>
    </w:p>
    <w:p w:rsidR="00813159" w:rsidRDefault="00813159" w:rsidP="00813159">
      <w:pPr>
        <w:autoSpaceDE w:val="0"/>
        <w:autoSpaceDN w:val="0"/>
        <w:adjustRightInd w:val="0"/>
        <w:rPr>
          <w:rFonts w:ascii="Verdana" w:eastAsiaTheme="minorHAnsi" w:hAnsi="Verdana" w:cs="PalatinoLTStd-Roman"/>
        </w:rPr>
      </w:pPr>
      <w:r w:rsidRPr="00813159">
        <w:rPr>
          <w:rFonts w:ascii="Verdana" w:eastAsiaTheme="minorHAnsi" w:hAnsi="Verdana" w:cs="PalatinoLTStd-Roman"/>
        </w:rPr>
        <w:t>Nonpharmacological methods for preventing an intubation-related sore throat include using smaller-sized</w:t>
      </w:r>
      <w:r>
        <w:rPr>
          <w:rFonts w:ascii="Verdana" w:eastAsiaTheme="minorHAnsi" w:hAnsi="Verdana" w:cs="PalatinoLTStd-Roman"/>
        </w:rPr>
        <w:t xml:space="preserve"> </w:t>
      </w:r>
      <w:r w:rsidRPr="00813159">
        <w:rPr>
          <w:rFonts w:ascii="Verdana" w:eastAsiaTheme="minorHAnsi" w:hAnsi="Verdana" w:cs="PalatinoLTStd-Roman"/>
        </w:rPr>
        <w:t>endotracheal tubes, lubricating the endotracheal tube with</w:t>
      </w:r>
      <w:r>
        <w:rPr>
          <w:rFonts w:ascii="Verdana" w:eastAsiaTheme="minorHAnsi" w:hAnsi="Verdana" w:cs="PalatinoLTStd-Roman"/>
        </w:rPr>
        <w:t xml:space="preserve"> </w:t>
      </w:r>
      <w:r w:rsidRPr="00813159">
        <w:rPr>
          <w:rFonts w:ascii="Verdana" w:eastAsiaTheme="minorHAnsi" w:hAnsi="Verdana" w:cs="PalatinoLTStd-Roman"/>
        </w:rPr>
        <w:t xml:space="preserve">water-soluble jelly, </w:t>
      </w:r>
      <w:r w:rsidR="00A67D4D">
        <w:rPr>
          <w:rFonts w:ascii="Verdana" w:eastAsiaTheme="minorHAnsi" w:hAnsi="Verdana" w:cs="PalatinoLTStd-Roman"/>
        </w:rPr>
        <w:t xml:space="preserve">and </w:t>
      </w:r>
      <w:r w:rsidRPr="00813159">
        <w:rPr>
          <w:rFonts w:ascii="Verdana" w:eastAsiaTheme="minorHAnsi" w:hAnsi="Verdana" w:cs="PalatinoLTStd-Roman"/>
        </w:rPr>
        <w:t>careful airway instrumentation</w:t>
      </w:r>
      <w:r w:rsidR="00A67D4D">
        <w:rPr>
          <w:rFonts w:ascii="Verdana" w:eastAsiaTheme="minorHAnsi" w:hAnsi="Verdana" w:cs="PalatinoLTStd-Roman"/>
        </w:rPr>
        <w:t xml:space="preserve"> as examples. </w:t>
      </w:r>
      <w:r w:rsidRPr="00813159">
        <w:rPr>
          <w:rFonts w:ascii="Verdana" w:eastAsiaTheme="minorHAnsi" w:hAnsi="Verdana" w:cs="PalatinoLTStd-Roman"/>
        </w:rPr>
        <w:t xml:space="preserve"> Pharmacological measures for attenuating postoperative</w:t>
      </w:r>
      <w:r>
        <w:rPr>
          <w:rFonts w:ascii="Verdana" w:eastAsiaTheme="minorHAnsi" w:hAnsi="Verdana" w:cs="PalatinoLTStd-Roman"/>
        </w:rPr>
        <w:t xml:space="preserve"> </w:t>
      </w:r>
      <w:r w:rsidRPr="00813159">
        <w:rPr>
          <w:rFonts w:ascii="Verdana" w:eastAsiaTheme="minorHAnsi" w:hAnsi="Verdana" w:cs="PalatinoLTStd-Roman"/>
        </w:rPr>
        <w:t>sore throats include inhalation of beclomethasone or fluticasone</w:t>
      </w:r>
      <w:r>
        <w:rPr>
          <w:rFonts w:ascii="Verdana" w:eastAsiaTheme="minorHAnsi" w:hAnsi="Verdana" w:cs="PalatinoLTStd-Roman"/>
        </w:rPr>
        <w:t xml:space="preserve"> </w:t>
      </w:r>
      <w:r w:rsidRPr="00813159">
        <w:rPr>
          <w:rFonts w:ascii="Verdana" w:eastAsiaTheme="minorHAnsi" w:hAnsi="Verdana" w:cs="PalatinoLTStd-Roman"/>
        </w:rPr>
        <w:t>propionate; gargling with azulene sulfonate, aspirin,</w:t>
      </w:r>
      <w:r>
        <w:rPr>
          <w:rFonts w:ascii="Verdana" w:eastAsiaTheme="minorHAnsi" w:hAnsi="Verdana" w:cs="PalatinoLTStd-Roman"/>
        </w:rPr>
        <w:t xml:space="preserve"> </w:t>
      </w:r>
      <w:r w:rsidRPr="00813159">
        <w:rPr>
          <w:rFonts w:ascii="Verdana" w:eastAsiaTheme="minorHAnsi" w:hAnsi="Verdana" w:cs="PalatinoLTStd-Roman"/>
        </w:rPr>
        <w:t xml:space="preserve">or ketamine; </w:t>
      </w:r>
      <w:r w:rsidR="00B20894">
        <w:rPr>
          <w:rFonts w:ascii="Verdana" w:eastAsiaTheme="minorHAnsi" w:hAnsi="Verdana" w:cs="PalatinoLTStd-Roman"/>
        </w:rPr>
        <w:t xml:space="preserve">and </w:t>
      </w:r>
      <w:r w:rsidRPr="00813159">
        <w:rPr>
          <w:rFonts w:ascii="Verdana" w:eastAsiaTheme="minorHAnsi" w:hAnsi="Verdana" w:cs="PalatinoLTStd-Roman"/>
        </w:rPr>
        <w:t>gargling or spraying benzydamine</w:t>
      </w:r>
      <w:r>
        <w:rPr>
          <w:rFonts w:ascii="Verdana" w:eastAsiaTheme="minorHAnsi" w:hAnsi="Verdana" w:cs="PalatinoLTStd-Roman"/>
        </w:rPr>
        <w:t xml:space="preserve"> </w:t>
      </w:r>
      <w:r w:rsidRPr="00813159">
        <w:rPr>
          <w:rFonts w:ascii="Verdana" w:eastAsiaTheme="minorHAnsi" w:hAnsi="Verdana" w:cs="PalatinoLTStd-Roman"/>
        </w:rPr>
        <w:t>hydrochloride on the endotracheal cuff</w:t>
      </w:r>
      <w:r w:rsidR="00B20894">
        <w:rPr>
          <w:rFonts w:ascii="Verdana" w:eastAsiaTheme="minorHAnsi" w:hAnsi="Verdana" w:cs="PalatinoLTStd-Roman"/>
        </w:rPr>
        <w:t xml:space="preserve"> for example</w:t>
      </w:r>
      <w:r w:rsidRPr="00813159">
        <w:rPr>
          <w:rFonts w:ascii="Verdana" w:eastAsiaTheme="minorHAnsi" w:hAnsi="Verdana" w:cs="PalatinoLTStd-Roman"/>
        </w:rPr>
        <w:t xml:space="preserve">. Each of these approaches </w:t>
      </w:r>
      <w:r w:rsidR="00B20894">
        <w:rPr>
          <w:rFonts w:ascii="Verdana" w:eastAsiaTheme="minorHAnsi" w:hAnsi="Verdana" w:cs="PalatinoLTStd-Roman"/>
        </w:rPr>
        <w:t>and others not listed</w:t>
      </w:r>
      <w:r w:rsidRPr="00813159">
        <w:rPr>
          <w:rFonts w:ascii="Verdana" w:eastAsiaTheme="minorHAnsi" w:hAnsi="Verdana" w:cs="PalatinoLTStd-Roman"/>
        </w:rPr>
        <w:t>,</w:t>
      </w:r>
      <w:r>
        <w:rPr>
          <w:rFonts w:ascii="Verdana" w:eastAsiaTheme="minorHAnsi" w:hAnsi="Verdana" w:cs="PalatinoLTStd-Roman"/>
        </w:rPr>
        <w:t xml:space="preserve"> </w:t>
      </w:r>
      <w:r w:rsidRPr="00813159">
        <w:rPr>
          <w:rFonts w:ascii="Verdana" w:eastAsiaTheme="minorHAnsi" w:hAnsi="Verdana" w:cs="PalatinoLTStd-Roman"/>
        </w:rPr>
        <w:t xml:space="preserve">however, </w:t>
      </w:r>
      <w:r w:rsidR="00B20894">
        <w:rPr>
          <w:rFonts w:ascii="Verdana" w:eastAsiaTheme="minorHAnsi" w:hAnsi="Verdana" w:cs="PalatinoLTStd-Roman"/>
        </w:rPr>
        <w:t xml:space="preserve">has </w:t>
      </w:r>
      <w:r w:rsidRPr="00813159">
        <w:rPr>
          <w:rFonts w:ascii="Verdana" w:eastAsiaTheme="minorHAnsi" w:hAnsi="Verdana" w:cs="PalatinoLTStd-Roman"/>
        </w:rPr>
        <w:t>limitations and variable success rates; thus none</w:t>
      </w:r>
      <w:r>
        <w:rPr>
          <w:rFonts w:ascii="Verdana" w:eastAsiaTheme="minorHAnsi" w:hAnsi="Verdana" w:cs="PalatinoLTStd-Roman"/>
        </w:rPr>
        <w:t xml:space="preserve"> </w:t>
      </w:r>
      <w:r w:rsidRPr="00813159">
        <w:rPr>
          <w:rFonts w:ascii="Verdana" w:eastAsiaTheme="minorHAnsi" w:hAnsi="Verdana" w:cs="PalatinoLTStd-Roman"/>
        </w:rPr>
        <w:t>has become established or is in routine clinical use.</w:t>
      </w:r>
    </w:p>
    <w:p w:rsidR="00813159" w:rsidRPr="00813159" w:rsidRDefault="00813159" w:rsidP="00813159">
      <w:pPr>
        <w:autoSpaceDE w:val="0"/>
        <w:autoSpaceDN w:val="0"/>
        <w:adjustRightInd w:val="0"/>
        <w:rPr>
          <w:rFonts w:ascii="Verdana" w:eastAsiaTheme="minorHAnsi" w:hAnsi="Verdana" w:cs="PalatinoLTStd-Roman"/>
        </w:rPr>
      </w:pPr>
    </w:p>
    <w:p w:rsidR="00813159" w:rsidRPr="00813159" w:rsidRDefault="00813159" w:rsidP="00813159">
      <w:pPr>
        <w:autoSpaceDE w:val="0"/>
        <w:autoSpaceDN w:val="0"/>
        <w:adjustRightInd w:val="0"/>
        <w:rPr>
          <w:rFonts w:ascii="Verdana" w:eastAsia="Times-Roman" w:hAnsi="Verdana" w:cs="Times-Roman"/>
        </w:rPr>
      </w:pPr>
      <w:r w:rsidRPr="00813159">
        <w:rPr>
          <w:rFonts w:ascii="Verdana" w:eastAsiaTheme="minorHAnsi" w:hAnsi="Verdana" w:cs="PalatinoLTStd-Roman"/>
        </w:rPr>
        <w:t xml:space="preserve">Recently, </w:t>
      </w:r>
      <w:r>
        <w:rPr>
          <w:rFonts w:ascii="Verdana" w:eastAsiaTheme="minorHAnsi" w:hAnsi="Verdana" w:cs="PalatinoLTStd-Roman"/>
        </w:rPr>
        <w:t>a study</w:t>
      </w:r>
      <w:r w:rsidRPr="00813159">
        <w:rPr>
          <w:rFonts w:ascii="Verdana" w:eastAsiaTheme="minorHAnsi" w:hAnsi="Verdana" w:cs="PalatinoLTStd-Roman"/>
        </w:rPr>
        <w:t xml:space="preserve"> reported that gargling with</w:t>
      </w:r>
      <w:r>
        <w:rPr>
          <w:rFonts w:ascii="Verdana" w:eastAsiaTheme="minorHAnsi" w:hAnsi="Verdana" w:cs="PalatinoLTStd-Roman"/>
        </w:rPr>
        <w:t xml:space="preserve"> </w:t>
      </w:r>
      <w:r w:rsidRPr="00813159">
        <w:rPr>
          <w:rFonts w:ascii="Verdana" w:eastAsiaTheme="minorHAnsi" w:hAnsi="Verdana" w:cs="PalatinoLTStd-Roman"/>
        </w:rPr>
        <w:t>licorice halves the risk of sore throat after intubation with</w:t>
      </w:r>
      <w:r>
        <w:rPr>
          <w:rFonts w:ascii="Verdana" w:eastAsiaTheme="minorHAnsi" w:hAnsi="Verdana" w:cs="PalatinoLTStd-Roman"/>
        </w:rPr>
        <w:t xml:space="preserve"> </w:t>
      </w:r>
      <w:r w:rsidRPr="00813159">
        <w:rPr>
          <w:rFonts w:ascii="Verdana" w:eastAsiaTheme="minorHAnsi" w:hAnsi="Verdana" w:cs="PalatinoLTStd-Roman"/>
        </w:rPr>
        <w:t>conventional endotracheal tubes, based on a study of just 40</w:t>
      </w:r>
      <w:r>
        <w:rPr>
          <w:rFonts w:ascii="Verdana" w:eastAsiaTheme="minorHAnsi" w:hAnsi="Verdana" w:cs="PalatinoLTStd-Roman"/>
        </w:rPr>
        <w:t xml:space="preserve"> </w:t>
      </w:r>
      <w:r w:rsidRPr="00813159">
        <w:rPr>
          <w:rFonts w:ascii="Verdana" w:eastAsiaTheme="minorHAnsi" w:hAnsi="Verdana" w:cs="PalatinoLTStd-Roman"/>
        </w:rPr>
        <w:t>patients. A number of active ingredients have been isolated</w:t>
      </w:r>
      <w:r>
        <w:rPr>
          <w:rFonts w:ascii="Verdana" w:eastAsiaTheme="minorHAnsi" w:hAnsi="Verdana" w:cs="PalatinoLTStd-Roman"/>
        </w:rPr>
        <w:t xml:space="preserve"> </w:t>
      </w:r>
      <w:r w:rsidRPr="00813159">
        <w:rPr>
          <w:rFonts w:ascii="Verdana" w:eastAsiaTheme="minorHAnsi" w:hAnsi="Verdana" w:cs="PalatinoLTStd-Roman"/>
        </w:rPr>
        <w:t>from licorice, including glycyrrhizin,</w:t>
      </w:r>
      <w:r>
        <w:rPr>
          <w:rFonts w:ascii="Verdana" w:eastAsiaTheme="minorHAnsi" w:hAnsi="Verdana" w:cs="PalatinoLTStd-Roman"/>
        </w:rPr>
        <w:t xml:space="preserve"> </w:t>
      </w:r>
      <w:r w:rsidRPr="00813159">
        <w:rPr>
          <w:rFonts w:ascii="Verdana" w:eastAsiaTheme="minorHAnsi" w:hAnsi="Verdana" w:cs="PalatinoLTStd-Roman"/>
        </w:rPr>
        <w:t>liquilitin, liquiritigenin</w:t>
      </w:r>
      <w:r w:rsidR="00B20894">
        <w:rPr>
          <w:rFonts w:ascii="Verdana" w:eastAsiaTheme="minorHAnsi" w:hAnsi="Verdana" w:cs="PalatinoLTStd-Roman"/>
        </w:rPr>
        <w:t>, and</w:t>
      </w:r>
      <w:r w:rsidRPr="00813159">
        <w:rPr>
          <w:rFonts w:ascii="Verdana" w:eastAsiaTheme="minorHAnsi" w:hAnsi="Verdana" w:cs="PalatinoLTStd-Roman"/>
        </w:rPr>
        <w:t xml:space="preserve"> glabridin.</w:t>
      </w:r>
      <w:r>
        <w:rPr>
          <w:rFonts w:ascii="Verdana" w:eastAsiaTheme="minorHAnsi" w:hAnsi="Verdana" w:cs="PalatinoLTStd-Roman"/>
        </w:rPr>
        <w:t xml:space="preserve"> </w:t>
      </w:r>
      <w:r w:rsidRPr="00813159">
        <w:rPr>
          <w:rFonts w:ascii="Verdana" w:eastAsiaTheme="minorHAnsi" w:hAnsi="Verdana" w:cs="PalatinoLTStd-Roman"/>
        </w:rPr>
        <w:t xml:space="preserve"> The glycyrrhizin component reportedly has</w:t>
      </w:r>
      <w:r>
        <w:rPr>
          <w:rFonts w:ascii="Verdana" w:eastAsiaTheme="minorHAnsi" w:hAnsi="Verdana" w:cs="PalatinoLTStd-Roman"/>
        </w:rPr>
        <w:t xml:space="preserve"> </w:t>
      </w:r>
      <w:r w:rsidRPr="00813159">
        <w:rPr>
          <w:rFonts w:ascii="Verdana" w:eastAsiaTheme="minorHAnsi" w:hAnsi="Verdana" w:cs="PalatinoLTStd-Roman"/>
        </w:rPr>
        <w:t>anti-inflammatory and antiallergic properties. Liquilitin and liquiritigenin have</w:t>
      </w:r>
      <w:r>
        <w:rPr>
          <w:rFonts w:ascii="Verdana" w:eastAsiaTheme="minorHAnsi" w:hAnsi="Verdana" w:cs="PalatinoLTStd-Roman"/>
        </w:rPr>
        <w:t xml:space="preserve"> </w:t>
      </w:r>
      <w:r w:rsidRPr="00813159">
        <w:rPr>
          <w:rFonts w:ascii="Verdana" w:eastAsiaTheme="minorHAnsi" w:hAnsi="Verdana" w:cs="PalatinoLTStd-Roman"/>
        </w:rPr>
        <w:t>peripheral and central antitussive properties. Glabridin</w:t>
      </w:r>
      <w:r w:rsidR="00A67D4D">
        <w:rPr>
          <w:rFonts w:ascii="Verdana" w:eastAsiaTheme="minorHAnsi" w:hAnsi="Verdana" w:cs="PalatinoLTStd-Roman"/>
        </w:rPr>
        <w:t xml:space="preserve"> </w:t>
      </w:r>
      <w:r w:rsidRPr="00813159">
        <w:rPr>
          <w:rFonts w:ascii="Verdana" w:eastAsiaTheme="minorHAnsi" w:hAnsi="Verdana" w:cs="PalatinoLTStd-Roman"/>
        </w:rPr>
        <w:t>has significant antioxidant and ulcer-healing properties,</w:t>
      </w:r>
      <w:r>
        <w:rPr>
          <w:rFonts w:ascii="Verdana" w:eastAsiaTheme="minorHAnsi" w:hAnsi="Verdana" w:cs="PalatinoLTStd-Roman"/>
        </w:rPr>
        <w:t xml:space="preserve"> </w:t>
      </w:r>
      <w:r w:rsidRPr="00813159">
        <w:rPr>
          <w:rFonts w:ascii="Verdana" w:eastAsiaTheme="minorHAnsi" w:hAnsi="Verdana" w:cs="PalatinoLTStd-Roman"/>
        </w:rPr>
        <w:t>which might help heal pharyngeal and tracheal mucosa</w:t>
      </w:r>
      <w:r>
        <w:rPr>
          <w:rFonts w:ascii="Verdana" w:eastAsiaTheme="minorHAnsi" w:hAnsi="Verdana" w:cs="PalatinoLTStd-Roman"/>
        </w:rPr>
        <w:t xml:space="preserve"> </w:t>
      </w:r>
      <w:r w:rsidRPr="00813159">
        <w:rPr>
          <w:rFonts w:ascii="Verdana" w:eastAsiaTheme="minorHAnsi" w:hAnsi="Verdana" w:cs="PalatinoLTStd-Roman"/>
        </w:rPr>
        <w:t>after minor injuries that often complicate laryngoscopy,</w:t>
      </w:r>
      <w:r>
        <w:rPr>
          <w:rFonts w:ascii="Verdana" w:eastAsiaTheme="minorHAnsi" w:hAnsi="Verdana" w:cs="PalatinoLTStd-Roman"/>
        </w:rPr>
        <w:t xml:space="preserve"> </w:t>
      </w:r>
      <w:r w:rsidRPr="00813159">
        <w:rPr>
          <w:rFonts w:ascii="Verdana" w:eastAsiaTheme="minorHAnsi" w:hAnsi="Verdana" w:cs="PalatinoLTStd-Roman"/>
        </w:rPr>
        <w:t>intubation, and endotracheal tube cuff inflation. We thus</w:t>
      </w:r>
      <w:r>
        <w:rPr>
          <w:rFonts w:ascii="Verdana" w:eastAsiaTheme="minorHAnsi" w:hAnsi="Verdana" w:cs="PalatinoLTStd-Roman"/>
        </w:rPr>
        <w:t xml:space="preserve"> </w:t>
      </w:r>
      <w:r w:rsidRPr="00813159">
        <w:rPr>
          <w:rFonts w:ascii="Verdana" w:eastAsiaTheme="minorHAnsi" w:hAnsi="Verdana" w:cs="PalatinoLTStd-Roman"/>
        </w:rPr>
        <w:t>tested the hypothesis that gargling with licorice solution</w:t>
      </w:r>
      <w:r>
        <w:rPr>
          <w:rFonts w:ascii="Verdana" w:eastAsiaTheme="minorHAnsi" w:hAnsi="Verdana" w:cs="PalatinoLTStd-Roman"/>
        </w:rPr>
        <w:t xml:space="preserve"> </w:t>
      </w:r>
      <w:r w:rsidRPr="00813159">
        <w:rPr>
          <w:rFonts w:ascii="Verdana" w:eastAsiaTheme="minorHAnsi" w:hAnsi="Verdana" w:cs="PalatinoLTStd-Roman"/>
        </w:rPr>
        <w:t>immediately before induction of anesthesia prevents sore</w:t>
      </w:r>
      <w:r>
        <w:rPr>
          <w:rFonts w:ascii="Verdana" w:eastAsiaTheme="minorHAnsi" w:hAnsi="Verdana" w:cs="PalatinoLTStd-Roman"/>
        </w:rPr>
        <w:t xml:space="preserve"> </w:t>
      </w:r>
      <w:r w:rsidRPr="00813159">
        <w:rPr>
          <w:rFonts w:ascii="Verdana" w:eastAsiaTheme="minorHAnsi" w:hAnsi="Verdana" w:cs="PalatinoLTStd-Roman"/>
        </w:rPr>
        <w:t>throat and postextubation coughing in patients intubated</w:t>
      </w:r>
      <w:r>
        <w:rPr>
          <w:rFonts w:ascii="Verdana" w:eastAsiaTheme="minorHAnsi" w:hAnsi="Verdana" w:cs="PalatinoLTStd-Roman"/>
        </w:rPr>
        <w:t xml:space="preserve"> </w:t>
      </w:r>
      <w:r w:rsidRPr="00813159">
        <w:rPr>
          <w:rFonts w:ascii="Verdana" w:eastAsiaTheme="minorHAnsi" w:hAnsi="Verdana" w:cs="PalatinoLTStd-Roman"/>
        </w:rPr>
        <w:t>with double-lumen tubes.</w:t>
      </w:r>
    </w:p>
    <w:p w:rsidR="00D72C58" w:rsidRPr="00D72C58" w:rsidRDefault="00D72C58" w:rsidP="00D72C58">
      <w:pPr>
        <w:autoSpaceDE w:val="0"/>
        <w:autoSpaceDN w:val="0"/>
        <w:adjustRightInd w:val="0"/>
        <w:rPr>
          <w:rFonts w:ascii="Verdana" w:eastAsiaTheme="minorHAnsi" w:hAnsi="Verdana" w:cs="Palatino-Roman"/>
        </w:rPr>
      </w:pPr>
    </w:p>
    <w:p w:rsidR="00A67D4D" w:rsidRPr="00A67D4D" w:rsidRDefault="00A67D4D" w:rsidP="00A67D4D">
      <w:pPr>
        <w:autoSpaceDE w:val="0"/>
        <w:autoSpaceDN w:val="0"/>
        <w:adjustRightInd w:val="0"/>
        <w:rPr>
          <w:rFonts w:ascii="Verdana" w:eastAsiaTheme="minorHAnsi" w:hAnsi="Verdana" w:cs="Palatino-Roman"/>
        </w:rPr>
      </w:pPr>
      <w:r>
        <w:rPr>
          <w:rFonts w:ascii="Verdana" w:eastAsia="Times-Roman" w:hAnsi="Verdana" w:cs="Times-Roman"/>
        </w:rPr>
        <w:t xml:space="preserve">The study enrolled 236 adult patients undergoing elective thoracic surgery requiring a double-lumen endotracheal tube. Patients were enrolled </w:t>
      </w:r>
      <w:r w:rsidR="0074106D" w:rsidRPr="009D32D3">
        <w:rPr>
          <w:rFonts w:ascii="Verdana" w:eastAsiaTheme="minorHAnsi" w:hAnsi="Verdana" w:cs="Palatino-Roman"/>
        </w:rPr>
        <w:t xml:space="preserve">between </w:t>
      </w:r>
      <w:r w:rsidR="000A3D0C" w:rsidRPr="009D32D3">
        <w:rPr>
          <w:rFonts w:ascii="Verdana" w:eastAsia="Times-Roman" w:hAnsi="Verdana" w:cs="Times-Roman"/>
        </w:rPr>
        <w:t>October 2010</w:t>
      </w:r>
      <w:r w:rsidR="00CD6DD7" w:rsidRPr="009D32D3">
        <w:rPr>
          <w:rFonts w:ascii="Verdana" w:eastAsiaTheme="minorHAnsi" w:hAnsi="Verdana" w:cs="Palatino-Roman"/>
        </w:rPr>
        <w:t xml:space="preserve"> </w:t>
      </w:r>
      <w:r>
        <w:rPr>
          <w:rFonts w:ascii="Verdana" w:eastAsiaTheme="minorHAnsi" w:hAnsi="Verdana" w:cs="Palatino-Roman"/>
        </w:rPr>
        <w:t xml:space="preserve">and May 2011 </w:t>
      </w:r>
      <w:r w:rsidR="00CD6DD7" w:rsidRPr="009D32D3">
        <w:rPr>
          <w:rFonts w:ascii="Verdana" w:eastAsiaTheme="minorHAnsi" w:hAnsi="Verdana" w:cs="Palatino-Roman"/>
        </w:rPr>
        <w:t xml:space="preserve">at the </w:t>
      </w:r>
      <w:r>
        <w:rPr>
          <w:rFonts w:ascii="Verdana" w:eastAsiaTheme="minorHAnsi" w:hAnsi="Verdana" w:cs="Palatino-Roman"/>
        </w:rPr>
        <w:t>General Hospital of Vienna</w:t>
      </w:r>
      <w:r w:rsidR="0074106D" w:rsidRPr="009D32D3">
        <w:rPr>
          <w:rFonts w:ascii="Verdana" w:eastAsiaTheme="minorHAnsi" w:hAnsi="Verdana" w:cs="Palatino-Roman"/>
        </w:rPr>
        <w:t xml:space="preserve">. </w:t>
      </w:r>
      <w:r w:rsidRPr="00A67D4D">
        <w:rPr>
          <w:rFonts w:ascii="Verdana" w:eastAsiaTheme="minorHAnsi" w:hAnsi="Verdana" w:cs="PalatinoLTStd-Roman"/>
        </w:rPr>
        <w:t>Patients were randomly</w:t>
      </w:r>
      <w:r>
        <w:rPr>
          <w:rFonts w:ascii="Verdana" w:eastAsiaTheme="minorHAnsi" w:hAnsi="Verdana" w:cs="PalatinoLTStd-Roman"/>
        </w:rPr>
        <w:t xml:space="preserve"> </w:t>
      </w:r>
      <w:r w:rsidRPr="00A67D4D">
        <w:rPr>
          <w:rFonts w:ascii="Verdana" w:eastAsiaTheme="minorHAnsi" w:hAnsi="Verdana" w:cs="PalatinoLTStd-Roman"/>
        </w:rPr>
        <w:t>assigned to 1 of 2 groups: (1) licorice 0.5 g; or, (2) sugar 5 g,</w:t>
      </w:r>
      <w:r>
        <w:rPr>
          <w:rFonts w:ascii="Verdana" w:eastAsiaTheme="minorHAnsi" w:hAnsi="Verdana" w:cs="PalatinoLTStd-Roman"/>
        </w:rPr>
        <w:t xml:space="preserve"> </w:t>
      </w:r>
      <w:r w:rsidRPr="00A67D4D">
        <w:rPr>
          <w:rFonts w:ascii="Verdana" w:eastAsiaTheme="minorHAnsi" w:hAnsi="Verdana" w:cs="PalatinoLTStd-Roman"/>
        </w:rPr>
        <w:t>which is a solution with a similar degree of sweetness.</w:t>
      </w:r>
      <w:r w:rsidRPr="00A67D4D">
        <w:rPr>
          <w:rFonts w:ascii="Verdana" w:eastAsiaTheme="minorHAnsi" w:hAnsi="Verdana" w:cs="PalatinoLTStd-Roman"/>
        </w:rPr>
        <w:t xml:space="preserve"> </w:t>
      </w:r>
      <w:r w:rsidRPr="00A67D4D">
        <w:rPr>
          <w:rFonts w:ascii="Verdana" w:eastAsiaTheme="minorHAnsi" w:hAnsi="Verdana" w:cs="PalatinoLTStd-Roman"/>
        </w:rPr>
        <w:t>Thirty minutes and 1.5 hours after arrival in the postanesthesia</w:t>
      </w:r>
      <w:r>
        <w:rPr>
          <w:rFonts w:ascii="Verdana" w:eastAsiaTheme="minorHAnsi" w:hAnsi="Verdana" w:cs="PalatinoLTStd-Roman"/>
        </w:rPr>
        <w:t xml:space="preserve"> </w:t>
      </w:r>
      <w:r w:rsidRPr="00A67D4D">
        <w:rPr>
          <w:rFonts w:ascii="Verdana" w:eastAsiaTheme="minorHAnsi" w:hAnsi="Verdana" w:cs="PalatinoLTStd-Roman"/>
        </w:rPr>
        <w:t>care unit (PACU), and 4 hours after extubation,</w:t>
      </w:r>
      <w:r>
        <w:rPr>
          <w:rFonts w:ascii="Verdana" w:eastAsiaTheme="minorHAnsi" w:hAnsi="Verdana" w:cs="PalatinoLTStd-Roman"/>
        </w:rPr>
        <w:t xml:space="preserve"> </w:t>
      </w:r>
      <w:r w:rsidRPr="00A67D4D">
        <w:rPr>
          <w:rFonts w:ascii="Verdana" w:eastAsiaTheme="minorHAnsi" w:hAnsi="Verdana" w:cs="PalatinoLTStd-Roman"/>
        </w:rPr>
        <w:t>sore throat using an 11-point Likert scale (0 = no pain; 10 =</w:t>
      </w:r>
      <w:r>
        <w:rPr>
          <w:rFonts w:ascii="Verdana" w:eastAsiaTheme="minorHAnsi" w:hAnsi="Verdana" w:cs="PalatinoLTStd-Roman"/>
        </w:rPr>
        <w:t xml:space="preserve"> </w:t>
      </w:r>
      <w:r w:rsidRPr="00A67D4D">
        <w:rPr>
          <w:rFonts w:ascii="Verdana" w:eastAsiaTheme="minorHAnsi" w:hAnsi="Verdana" w:cs="PalatinoLTStd-Roman"/>
        </w:rPr>
        <w:t>worst pain) was assessed. Thirty minutes after arrival in the</w:t>
      </w:r>
      <w:r>
        <w:rPr>
          <w:rFonts w:ascii="Verdana" w:eastAsiaTheme="minorHAnsi" w:hAnsi="Verdana" w:cs="PalatinoLTStd-Roman"/>
        </w:rPr>
        <w:t xml:space="preserve"> </w:t>
      </w:r>
      <w:r w:rsidRPr="00A67D4D">
        <w:rPr>
          <w:rFonts w:ascii="Verdana" w:eastAsiaTheme="minorHAnsi" w:hAnsi="Verdana" w:cs="PalatinoLTStd-Roman"/>
        </w:rPr>
        <w:t>PACU, pain with swallowing was assessed with the same</w:t>
      </w:r>
      <w:r>
        <w:rPr>
          <w:rFonts w:ascii="Verdana" w:eastAsiaTheme="minorHAnsi" w:hAnsi="Verdana" w:cs="PalatinoLTStd-Roman"/>
        </w:rPr>
        <w:t xml:space="preserve"> </w:t>
      </w:r>
      <w:r w:rsidRPr="00A67D4D">
        <w:rPr>
          <w:rFonts w:ascii="Verdana" w:eastAsiaTheme="minorHAnsi" w:hAnsi="Verdana" w:cs="PalatinoLTStd-Roman"/>
        </w:rPr>
        <w:t>11-point Likert scale. Sore throat was defined as a visual</w:t>
      </w:r>
      <w:r>
        <w:rPr>
          <w:rFonts w:ascii="Verdana" w:eastAsiaTheme="minorHAnsi" w:hAnsi="Verdana" w:cs="PalatinoLTStd-Roman"/>
        </w:rPr>
        <w:t xml:space="preserve"> </w:t>
      </w:r>
      <w:r w:rsidRPr="00A67D4D">
        <w:rPr>
          <w:rFonts w:ascii="Verdana" w:eastAsiaTheme="minorHAnsi" w:hAnsi="Verdana" w:cs="PalatinoLTStd-Roman"/>
        </w:rPr>
        <w:t>analog scale score exceeding 0.</w:t>
      </w:r>
      <w:bookmarkStart w:id="0" w:name="_GoBack"/>
      <w:bookmarkEnd w:id="0"/>
    </w:p>
    <w:sectPr w:rsidR="00A67D4D" w:rsidRPr="00A67D4D" w:rsidSect="00B20894">
      <w:pgSz w:w="12240" w:h="15840"/>
      <w:pgMar w:top="1080" w:right="108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-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-Roman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BC"/>
    <w:rsid w:val="000A3D0C"/>
    <w:rsid w:val="000C45CF"/>
    <w:rsid w:val="003950EF"/>
    <w:rsid w:val="004019C4"/>
    <w:rsid w:val="00406DB2"/>
    <w:rsid w:val="0074106D"/>
    <w:rsid w:val="00780512"/>
    <w:rsid w:val="00813159"/>
    <w:rsid w:val="009658AE"/>
    <w:rsid w:val="009D32D3"/>
    <w:rsid w:val="00A14652"/>
    <w:rsid w:val="00A67D4D"/>
    <w:rsid w:val="00B20894"/>
    <w:rsid w:val="00CD6DD7"/>
    <w:rsid w:val="00D10896"/>
    <w:rsid w:val="00D72C58"/>
    <w:rsid w:val="00EE5D20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50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5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QHS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Nowacki (Local User)</dc:creator>
  <cp:lastModifiedBy>Nowacki, Amy</cp:lastModifiedBy>
  <cp:revision>8</cp:revision>
  <dcterms:created xsi:type="dcterms:W3CDTF">2012-11-20T19:35:00Z</dcterms:created>
  <dcterms:modified xsi:type="dcterms:W3CDTF">2016-01-07T21:38:00Z</dcterms:modified>
</cp:coreProperties>
</file>